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644" w:rsidRPr="000A612F" w:rsidRDefault="00486644" w:rsidP="000A612F">
      <w:pPr>
        <w:spacing w:line="480" w:lineRule="auto"/>
        <w:jc w:val="both"/>
        <w:rPr>
          <w:rFonts w:ascii="Times New Roman" w:hAnsi="Times New Roman" w:cs="Times New Roman"/>
          <w:b/>
          <w:sz w:val="24"/>
          <w:szCs w:val="24"/>
        </w:rPr>
      </w:pPr>
    </w:p>
    <w:p w:rsidR="00486644" w:rsidRPr="000A612F" w:rsidRDefault="00486644" w:rsidP="000A612F">
      <w:pPr>
        <w:spacing w:line="480" w:lineRule="auto"/>
        <w:jc w:val="center"/>
        <w:rPr>
          <w:rFonts w:ascii="Times New Roman" w:hAnsi="Times New Roman" w:cs="Times New Roman"/>
          <w:b/>
          <w:sz w:val="24"/>
          <w:szCs w:val="24"/>
        </w:rPr>
      </w:pPr>
    </w:p>
    <w:p w:rsidR="00486644" w:rsidRDefault="00486644" w:rsidP="000A612F">
      <w:pPr>
        <w:spacing w:line="480" w:lineRule="auto"/>
        <w:jc w:val="center"/>
        <w:rPr>
          <w:rFonts w:ascii="Times New Roman" w:hAnsi="Times New Roman" w:cs="Times New Roman"/>
          <w:b/>
          <w:sz w:val="24"/>
          <w:szCs w:val="24"/>
        </w:rPr>
      </w:pPr>
    </w:p>
    <w:p w:rsidR="000A612F" w:rsidRDefault="000A612F" w:rsidP="000A612F">
      <w:pPr>
        <w:spacing w:line="480" w:lineRule="auto"/>
        <w:jc w:val="center"/>
        <w:rPr>
          <w:rFonts w:ascii="Times New Roman" w:hAnsi="Times New Roman" w:cs="Times New Roman"/>
          <w:b/>
          <w:sz w:val="24"/>
          <w:szCs w:val="24"/>
        </w:rPr>
      </w:pPr>
    </w:p>
    <w:p w:rsidR="000A612F" w:rsidRDefault="000A612F" w:rsidP="000A612F">
      <w:pPr>
        <w:spacing w:line="480" w:lineRule="auto"/>
        <w:jc w:val="center"/>
        <w:rPr>
          <w:rFonts w:ascii="Times New Roman" w:hAnsi="Times New Roman" w:cs="Times New Roman"/>
          <w:b/>
          <w:sz w:val="24"/>
          <w:szCs w:val="24"/>
        </w:rPr>
      </w:pPr>
    </w:p>
    <w:p w:rsidR="000A612F" w:rsidRPr="000A612F" w:rsidRDefault="000A612F" w:rsidP="000A612F">
      <w:pPr>
        <w:spacing w:line="480" w:lineRule="auto"/>
        <w:jc w:val="center"/>
        <w:rPr>
          <w:rFonts w:ascii="Times New Roman" w:hAnsi="Times New Roman" w:cs="Times New Roman"/>
          <w:b/>
          <w:sz w:val="24"/>
          <w:szCs w:val="24"/>
        </w:rPr>
      </w:pPr>
    </w:p>
    <w:p w:rsidR="00486644" w:rsidRPr="000A612F" w:rsidRDefault="00A76862" w:rsidP="000A612F">
      <w:pPr>
        <w:spacing w:line="480" w:lineRule="auto"/>
        <w:jc w:val="center"/>
        <w:rPr>
          <w:rFonts w:ascii="Times New Roman" w:hAnsi="Times New Roman" w:cs="Times New Roman"/>
          <w:sz w:val="24"/>
          <w:szCs w:val="24"/>
        </w:rPr>
      </w:pPr>
      <w:r w:rsidRPr="000A612F">
        <w:rPr>
          <w:rFonts w:ascii="Times New Roman" w:hAnsi="Times New Roman" w:cs="Times New Roman"/>
          <w:b/>
          <w:sz w:val="24"/>
          <w:szCs w:val="24"/>
        </w:rPr>
        <w:t>FUNDING PROCESS FOR SMALL BUSINESS AND SBA PROGRAMS</w:t>
      </w:r>
      <w:r w:rsidR="00775940" w:rsidRPr="000A612F">
        <w:rPr>
          <w:rFonts w:ascii="Times New Roman" w:hAnsi="Times New Roman" w:cs="Times New Roman"/>
          <w:sz w:val="24"/>
          <w:szCs w:val="24"/>
        </w:rPr>
        <w:t>.</w:t>
      </w:r>
    </w:p>
    <w:p w:rsidR="00486644" w:rsidRPr="000A612F" w:rsidRDefault="00486644" w:rsidP="000A612F">
      <w:pPr>
        <w:spacing w:line="480" w:lineRule="auto"/>
        <w:ind w:left="2880" w:firstLine="720"/>
        <w:rPr>
          <w:rFonts w:ascii="Times New Roman" w:hAnsi="Times New Roman" w:cs="Times New Roman"/>
          <w:sz w:val="24"/>
          <w:szCs w:val="24"/>
        </w:rPr>
      </w:pPr>
      <w:r w:rsidRPr="000A612F">
        <w:rPr>
          <w:rFonts w:ascii="Times New Roman" w:hAnsi="Times New Roman" w:cs="Times New Roman"/>
          <w:sz w:val="24"/>
          <w:szCs w:val="24"/>
        </w:rPr>
        <w:t>Students Name;</w:t>
      </w:r>
    </w:p>
    <w:p w:rsidR="00486644" w:rsidRPr="000A612F" w:rsidRDefault="00486644" w:rsidP="000A612F">
      <w:pPr>
        <w:spacing w:line="480" w:lineRule="auto"/>
        <w:ind w:left="2880" w:firstLine="720"/>
        <w:rPr>
          <w:rFonts w:ascii="Times New Roman" w:hAnsi="Times New Roman" w:cs="Times New Roman"/>
          <w:sz w:val="24"/>
          <w:szCs w:val="24"/>
        </w:rPr>
      </w:pPr>
      <w:r w:rsidRPr="000A612F">
        <w:rPr>
          <w:rFonts w:ascii="Times New Roman" w:hAnsi="Times New Roman" w:cs="Times New Roman"/>
          <w:sz w:val="24"/>
          <w:szCs w:val="24"/>
        </w:rPr>
        <w:t>Instructors Name:</w:t>
      </w:r>
    </w:p>
    <w:p w:rsidR="00486644" w:rsidRPr="000A612F" w:rsidRDefault="00486644" w:rsidP="000A612F">
      <w:pPr>
        <w:spacing w:line="480" w:lineRule="auto"/>
        <w:ind w:left="2880" w:firstLine="720"/>
        <w:rPr>
          <w:rFonts w:ascii="Times New Roman" w:hAnsi="Times New Roman" w:cs="Times New Roman"/>
          <w:sz w:val="24"/>
          <w:szCs w:val="24"/>
        </w:rPr>
      </w:pPr>
      <w:r w:rsidRPr="000A612F">
        <w:rPr>
          <w:rFonts w:ascii="Times New Roman" w:hAnsi="Times New Roman" w:cs="Times New Roman"/>
          <w:sz w:val="24"/>
          <w:szCs w:val="24"/>
        </w:rPr>
        <w:t>Course Taken:</w:t>
      </w:r>
    </w:p>
    <w:p w:rsidR="00486644" w:rsidRPr="000A612F" w:rsidRDefault="00486644" w:rsidP="000A612F">
      <w:pPr>
        <w:spacing w:line="480" w:lineRule="auto"/>
        <w:ind w:left="2880" w:firstLine="720"/>
        <w:rPr>
          <w:rFonts w:ascii="Times New Roman" w:hAnsi="Times New Roman" w:cs="Times New Roman"/>
          <w:sz w:val="24"/>
          <w:szCs w:val="24"/>
        </w:rPr>
      </w:pPr>
      <w:r w:rsidRPr="000A612F">
        <w:rPr>
          <w:rFonts w:ascii="Times New Roman" w:hAnsi="Times New Roman" w:cs="Times New Roman"/>
          <w:sz w:val="24"/>
          <w:szCs w:val="24"/>
        </w:rPr>
        <w:t>Date of Submission:</w:t>
      </w:r>
    </w:p>
    <w:p w:rsidR="00486644" w:rsidRPr="000A612F" w:rsidRDefault="00486644" w:rsidP="000A612F">
      <w:pPr>
        <w:spacing w:line="480" w:lineRule="auto"/>
        <w:ind w:firstLine="720"/>
        <w:jc w:val="center"/>
        <w:rPr>
          <w:rFonts w:ascii="Times New Roman" w:hAnsi="Times New Roman" w:cs="Times New Roman"/>
          <w:sz w:val="24"/>
          <w:szCs w:val="24"/>
        </w:rPr>
      </w:pPr>
    </w:p>
    <w:p w:rsidR="00486644" w:rsidRPr="000A612F" w:rsidRDefault="00486644" w:rsidP="000A612F">
      <w:pPr>
        <w:spacing w:line="480" w:lineRule="auto"/>
        <w:rPr>
          <w:rFonts w:ascii="Times New Roman" w:hAnsi="Times New Roman" w:cs="Times New Roman"/>
          <w:b/>
          <w:sz w:val="24"/>
          <w:szCs w:val="24"/>
        </w:rPr>
      </w:pPr>
    </w:p>
    <w:p w:rsidR="00486644" w:rsidRPr="000A612F" w:rsidRDefault="00486644" w:rsidP="000A612F">
      <w:pPr>
        <w:spacing w:line="480" w:lineRule="auto"/>
        <w:rPr>
          <w:rFonts w:ascii="Times New Roman" w:hAnsi="Times New Roman" w:cs="Times New Roman"/>
          <w:b/>
          <w:sz w:val="24"/>
          <w:szCs w:val="24"/>
        </w:rPr>
      </w:pPr>
    </w:p>
    <w:p w:rsidR="00486644" w:rsidRPr="000A612F" w:rsidRDefault="00486644" w:rsidP="000A612F">
      <w:pPr>
        <w:spacing w:line="480" w:lineRule="auto"/>
        <w:rPr>
          <w:rFonts w:ascii="Times New Roman" w:hAnsi="Times New Roman" w:cs="Times New Roman"/>
          <w:b/>
          <w:sz w:val="24"/>
          <w:szCs w:val="24"/>
        </w:rPr>
      </w:pPr>
    </w:p>
    <w:p w:rsidR="00486644" w:rsidRPr="000A612F" w:rsidRDefault="00486644" w:rsidP="000A612F">
      <w:pPr>
        <w:spacing w:line="480" w:lineRule="auto"/>
        <w:rPr>
          <w:rFonts w:ascii="Times New Roman" w:hAnsi="Times New Roman" w:cs="Times New Roman"/>
          <w:b/>
          <w:sz w:val="24"/>
          <w:szCs w:val="24"/>
        </w:rPr>
      </w:pPr>
    </w:p>
    <w:p w:rsidR="00486644" w:rsidRPr="000A612F" w:rsidRDefault="00486644" w:rsidP="000A612F">
      <w:pPr>
        <w:spacing w:line="480" w:lineRule="auto"/>
        <w:rPr>
          <w:rFonts w:ascii="Times New Roman" w:hAnsi="Times New Roman" w:cs="Times New Roman"/>
          <w:b/>
          <w:sz w:val="24"/>
          <w:szCs w:val="24"/>
        </w:rPr>
      </w:pPr>
    </w:p>
    <w:p w:rsidR="00486644" w:rsidRPr="000A612F" w:rsidRDefault="00486644" w:rsidP="000A612F">
      <w:pPr>
        <w:spacing w:line="480" w:lineRule="auto"/>
        <w:rPr>
          <w:rFonts w:ascii="Times New Roman" w:hAnsi="Times New Roman" w:cs="Times New Roman"/>
          <w:b/>
          <w:sz w:val="24"/>
          <w:szCs w:val="24"/>
        </w:rPr>
      </w:pPr>
    </w:p>
    <w:p w:rsidR="00775940" w:rsidRPr="000A612F" w:rsidRDefault="00775940" w:rsidP="000A612F">
      <w:pPr>
        <w:spacing w:line="480" w:lineRule="auto"/>
        <w:rPr>
          <w:rFonts w:ascii="Times New Roman" w:hAnsi="Times New Roman" w:cs="Times New Roman"/>
          <w:sz w:val="24"/>
          <w:szCs w:val="24"/>
        </w:rPr>
      </w:pPr>
      <w:r w:rsidRPr="000A612F">
        <w:rPr>
          <w:rFonts w:ascii="Times New Roman" w:hAnsi="Times New Roman" w:cs="Times New Roman"/>
          <w:b/>
          <w:sz w:val="24"/>
          <w:szCs w:val="24"/>
        </w:rPr>
        <w:lastRenderedPageBreak/>
        <w:t>Introduction</w:t>
      </w:r>
      <w:r w:rsidRPr="000A612F">
        <w:rPr>
          <w:rFonts w:ascii="Times New Roman" w:hAnsi="Times New Roman" w:cs="Times New Roman"/>
          <w:sz w:val="24"/>
          <w:szCs w:val="24"/>
        </w:rPr>
        <w:t>.</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Starting and building up a business has proved to be difficult. This cuts across a wide range of people including those with great knowledge of entrepreneurship. Business financing is essential and must be present. There are different options for financing that can be considered before selecting the best option for a business.</w:t>
      </w:r>
    </w:p>
    <w:p w:rsidR="00775940" w:rsidRPr="000A612F" w:rsidRDefault="00775940" w:rsidP="000A612F">
      <w:pPr>
        <w:spacing w:line="480" w:lineRule="auto"/>
        <w:rPr>
          <w:rFonts w:ascii="Times New Roman" w:hAnsi="Times New Roman" w:cs="Times New Roman"/>
          <w:b/>
          <w:sz w:val="24"/>
          <w:szCs w:val="24"/>
        </w:rPr>
      </w:pPr>
      <w:r w:rsidRPr="000A612F">
        <w:rPr>
          <w:rFonts w:ascii="Times New Roman" w:hAnsi="Times New Roman" w:cs="Times New Roman"/>
          <w:b/>
          <w:sz w:val="24"/>
          <w:szCs w:val="24"/>
        </w:rPr>
        <w:t>Determinants of loan needs.</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One's financial assessment is essential before getting into the processes of financing. Assessment entails having a projection of finances for 4 or 5 years (</w:t>
      </w:r>
      <w:proofErr w:type="spellStart"/>
      <w:r w:rsidRPr="000A612F">
        <w:rPr>
          <w:rFonts w:ascii="Times New Roman" w:hAnsi="Times New Roman" w:cs="Times New Roman"/>
          <w:sz w:val="24"/>
          <w:szCs w:val="24"/>
        </w:rPr>
        <w:t>Abdesamed</w:t>
      </w:r>
      <w:proofErr w:type="spellEnd"/>
      <w:r w:rsidRPr="000A612F">
        <w:rPr>
          <w:rFonts w:ascii="Times New Roman" w:hAnsi="Times New Roman" w:cs="Times New Roman"/>
          <w:sz w:val="24"/>
          <w:szCs w:val="24"/>
        </w:rPr>
        <w:t xml:space="preserve"> &amp; </w:t>
      </w:r>
      <w:proofErr w:type="spellStart"/>
      <w:r w:rsidRPr="000A612F">
        <w:rPr>
          <w:rFonts w:ascii="Times New Roman" w:hAnsi="Times New Roman" w:cs="Times New Roman"/>
          <w:sz w:val="24"/>
          <w:szCs w:val="24"/>
        </w:rPr>
        <w:t>Abd</w:t>
      </w:r>
      <w:proofErr w:type="spellEnd"/>
      <w:r w:rsidRPr="000A612F">
        <w:rPr>
          <w:rFonts w:ascii="Times New Roman" w:hAnsi="Times New Roman" w:cs="Times New Roman"/>
          <w:sz w:val="24"/>
          <w:szCs w:val="24"/>
        </w:rPr>
        <w:t xml:space="preserve"> </w:t>
      </w:r>
      <w:proofErr w:type="spellStart"/>
      <w:r w:rsidRPr="000A612F">
        <w:rPr>
          <w:rFonts w:ascii="Times New Roman" w:hAnsi="Times New Roman" w:cs="Times New Roman"/>
          <w:sz w:val="24"/>
          <w:szCs w:val="24"/>
        </w:rPr>
        <w:t>Wahab</w:t>
      </w:r>
      <w:proofErr w:type="spellEnd"/>
      <w:r w:rsidRPr="000A612F">
        <w:rPr>
          <w:rFonts w:ascii="Times New Roman" w:hAnsi="Times New Roman" w:cs="Times New Roman"/>
          <w:sz w:val="24"/>
          <w:szCs w:val="24"/>
        </w:rPr>
        <w:t>, 2014). This helps in understanding cash flow enables easy settling of debts and when to expand or set up another business. Financial needs are to be understood before taking loans. Questions that help one understand their financial needs are whether they need other capital or they can survive with the cash flow they will have an understanding of the need nature like if it's for business expanding or a risk insurance. The greatness of risks affects financing alternatives and the loan cost. The urgency of the loan is critical as it's better to guess on the needs than looking for money with pressure. Getting loans with a company in issues is troublesome to get approved. Prior planning before securing can be the best. Other determinants are the nature of the business. Whether it is cyclical or seasonal as seasonal need short-term funding whereas cyclical requires long term (Morgenstern, 2016). Lastly, the finance needs should tally with the business plan without which they can get denied.</w:t>
      </w:r>
    </w:p>
    <w:p w:rsidR="000A612F" w:rsidRDefault="000A612F" w:rsidP="000A612F">
      <w:pPr>
        <w:spacing w:line="480" w:lineRule="auto"/>
        <w:rPr>
          <w:rFonts w:ascii="Times New Roman" w:hAnsi="Times New Roman" w:cs="Times New Roman"/>
          <w:b/>
          <w:sz w:val="24"/>
          <w:szCs w:val="24"/>
        </w:rPr>
      </w:pPr>
    </w:p>
    <w:p w:rsidR="000A612F" w:rsidRDefault="000A612F" w:rsidP="000A612F">
      <w:pPr>
        <w:spacing w:line="480" w:lineRule="auto"/>
        <w:rPr>
          <w:rFonts w:ascii="Times New Roman" w:hAnsi="Times New Roman" w:cs="Times New Roman"/>
          <w:b/>
          <w:sz w:val="24"/>
          <w:szCs w:val="24"/>
        </w:rPr>
      </w:pPr>
    </w:p>
    <w:p w:rsidR="00775940" w:rsidRPr="000A612F" w:rsidRDefault="00775940" w:rsidP="000A612F">
      <w:pPr>
        <w:spacing w:line="480" w:lineRule="auto"/>
        <w:rPr>
          <w:rFonts w:ascii="Times New Roman" w:hAnsi="Times New Roman" w:cs="Times New Roman"/>
          <w:b/>
          <w:sz w:val="24"/>
          <w:szCs w:val="24"/>
        </w:rPr>
      </w:pPr>
      <w:r w:rsidRPr="000A612F">
        <w:rPr>
          <w:rFonts w:ascii="Times New Roman" w:hAnsi="Times New Roman" w:cs="Times New Roman"/>
          <w:b/>
          <w:sz w:val="24"/>
          <w:szCs w:val="24"/>
        </w:rPr>
        <w:lastRenderedPageBreak/>
        <w:t>Estimation of startup costs.</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There are no specific guidelines on this determination since small businesses vary in nature. Some thrive with small budgets and other large ones. There are those which require inventories and the costs of preparing the rooms for usage. Determining the cost of doing the projected business for a month helps (Sathye, 2008). One-time costs like a sign for the building and recurring ones such as insurances are taken into account. The priority of essential ones to optional is considered. After consideration of all this then financing follows.</w:t>
      </w:r>
    </w:p>
    <w:p w:rsidR="00775940" w:rsidRPr="000A612F" w:rsidRDefault="00775940" w:rsidP="000A612F">
      <w:pPr>
        <w:spacing w:line="480" w:lineRule="auto"/>
        <w:rPr>
          <w:rFonts w:ascii="Times New Roman" w:hAnsi="Times New Roman" w:cs="Times New Roman"/>
          <w:b/>
          <w:sz w:val="24"/>
          <w:szCs w:val="24"/>
        </w:rPr>
      </w:pPr>
      <w:r w:rsidRPr="000A612F">
        <w:rPr>
          <w:rFonts w:ascii="Times New Roman" w:hAnsi="Times New Roman" w:cs="Times New Roman"/>
          <w:b/>
          <w:sz w:val="24"/>
          <w:szCs w:val="24"/>
        </w:rPr>
        <w:t>Financing options.</w:t>
      </w:r>
    </w:p>
    <w:p w:rsidR="00486644"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 xml:space="preserve">It's divided into debt and equity financing. Debt financing involves borrowing money that must be repaid within a set time. Lender lacks ownership interest in the business. Examples are credit unions, SBA guaranteed loans, banks, and family members. Debt financing is of two types, short and long.shortterm exist inform of credit letter, overdraft, and short term goal. The period is less than a year. Long-term financing involves leasing and its period is more than a year with period repayments (Markova &amp; Perkovska, 2019).it is of high interest but provides stability. Equity financing allows the exchange on the share of ownership with money plus getting funds without debts. Their sources are relatives, customers, friends, and colleagues. Loans exist in many forms </w:t>
      </w:r>
    </w:p>
    <w:p w:rsidR="00775940" w:rsidRPr="000A612F" w:rsidRDefault="00775940" w:rsidP="000A612F">
      <w:pPr>
        <w:spacing w:line="480" w:lineRule="auto"/>
        <w:rPr>
          <w:rFonts w:ascii="Times New Roman" w:hAnsi="Times New Roman" w:cs="Times New Roman"/>
          <w:b/>
          <w:sz w:val="24"/>
          <w:szCs w:val="24"/>
        </w:rPr>
      </w:pPr>
      <w:r w:rsidRPr="000A612F">
        <w:rPr>
          <w:rFonts w:ascii="Times New Roman" w:hAnsi="Times New Roman" w:cs="Times New Roman"/>
          <w:b/>
          <w:sz w:val="24"/>
          <w:szCs w:val="24"/>
        </w:rPr>
        <w:t>Credit history and collaterals.</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 xml:space="preserve">A credit history helps lenders in loan considerations. After a loan request, credit history is assessed that's why it's important when prepared early. Credit reports are obtained from credit bureaus in advance to correct probable mistakes. Bureaus in existence are Equifax, Trans Union, </w:t>
      </w:r>
      <w:r w:rsidRPr="000A612F">
        <w:rPr>
          <w:rFonts w:ascii="Times New Roman" w:hAnsi="Times New Roman" w:cs="Times New Roman"/>
          <w:sz w:val="24"/>
          <w:szCs w:val="24"/>
        </w:rPr>
        <w:lastRenderedPageBreak/>
        <w:t>or Experian. Collateral is considered by lenders before the offering of a loan.it assures a lender on the second way of payment. They include assets like buildings, equipment, and inventory.</w:t>
      </w:r>
    </w:p>
    <w:p w:rsidR="00775940" w:rsidRPr="000A612F" w:rsidRDefault="00775940" w:rsidP="000A612F">
      <w:pPr>
        <w:spacing w:line="480" w:lineRule="auto"/>
        <w:rPr>
          <w:rFonts w:ascii="Times New Roman" w:hAnsi="Times New Roman" w:cs="Times New Roman"/>
          <w:sz w:val="24"/>
          <w:szCs w:val="24"/>
        </w:rPr>
      </w:pPr>
      <w:r w:rsidRPr="000A612F">
        <w:rPr>
          <w:rFonts w:ascii="Times New Roman" w:hAnsi="Times New Roman" w:cs="Times New Roman"/>
          <w:b/>
          <w:sz w:val="24"/>
          <w:szCs w:val="24"/>
        </w:rPr>
        <w:t>Loans</w:t>
      </w:r>
      <w:r w:rsidRPr="000A612F">
        <w:rPr>
          <w:rFonts w:ascii="Times New Roman" w:hAnsi="Times New Roman" w:cs="Times New Roman"/>
          <w:sz w:val="24"/>
          <w:szCs w:val="24"/>
        </w:rPr>
        <w:t xml:space="preserve">. </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A business organization determines loan that can be availed. Two loan program exists, general small loan that helps businesses with special requirements. This loan is not for individuals.it can be used to acquire, expand, and operate a business. The time frame ranges from 7-25years.borrower and the lender agrees on the rates. A business development program helps bring competition in the market. It assists firms owned by socially financially disadvantaged people. It's done in stages, a 5-year transition, and 4-year development. The goal is to propel competitive firms in the market.</w:t>
      </w:r>
    </w:p>
    <w:p w:rsidR="00775940"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For a friend trying to access loans for expansion of the thriving business. I'll inform him of SBA which partners with individuals by helping them in funds management. Being licensed, they use their capital to make debt investments and equity in small businesses that qualify. I'll advise him to try SBA.</w:t>
      </w:r>
    </w:p>
    <w:p w:rsidR="00775940" w:rsidRPr="000A612F" w:rsidRDefault="00775940" w:rsidP="000A612F">
      <w:pPr>
        <w:spacing w:line="480" w:lineRule="auto"/>
        <w:rPr>
          <w:rFonts w:ascii="Times New Roman" w:hAnsi="Times New Roman" w:cs="Times New Roman"/>
          <w:b/>
          <w:sz w:val="24"/>
          <w:szCs w:val="24"/>
        </w:rPr>
      </w:pPr>
      <w:r w:rsidRPr="000A612F">
        <w:rPr>
          <w:rFonts w:ascii="Times New Roman" w:hAnsi="Times New Roman" w:cs="Times New Roman"/>
          <w:b/>
          <w:sz w:val="24"/>
          <w:szCs w:val="24"/>
        </w:rPr>
        <w:t xml:space="preserve">Conclusion </w:t>
      </w:r>
    </w:p>
    <w:p w:rsidR="00505383" w:rsidRPr="000A612F" w:rsidRDefault="00775940" w:rsidP="000A612F">
      <w:pPr>
        <w:spacing w:line="480" w:lineRule="auto"/>
        <w:ind w:firstLine="720"/>
        <w:rPr>
          <w:rFonts w:ascii="Times New Roman" w:hAnsi="Times New Roman" w:cs="Times New Roman"/>
          <w:sz w:val="24"/>
          <w:szCs w:val="24"/>
        </w:rPr>
      </w:pPr>
      <w:r w:rsidRPr="000A612F">
        <w:rPr>
          <w:rFonts w:ascii="Times New Roman" w:hAnsi="Times New Roman" w:cs="Times New Roman"/>
          <w:sz w:val="24"/>
          <w:szCs w:val="24"/>
        </w:rPr>
        <w:t>Financing is a procedural process that is followed by keenly for good results. The most important aspect is identifying the need, establish types of finances, and choosing one depending on the available options. Other loan forms are grants, traditional banks,</w:t>
      </w:r>
      <w:r w:rsidR="00A76862" w:rsidRPr="000A612F">
        <w:rPr>
          <w:rFonts w:ascii="Times New Roman" w:hAnsi="Times New Roman" w:cs="Times New Roman"/>
          <w:sz w:val="24"/>
          <w:szCs w:val="24"/>
        </w:rPr>
        <w:t xml:space="preserve"> credit cards, veteran loans</w:t>
      </w:r>
      <w:r w:rsidR="000A612F" w:rsidRPr="000A612F">
        <w:rPr>
          <w:rFonts w:ascii="Times New Roman" w:hAnsi="Times New Roman" w:cs="Times New Roman"/>
          <w:sz w:val="24"/>
          <w:szCs w:val="24"/>
        </w:rPr>
        <w:t>,</w:t>
      </w:r>
      <w:r w:rsidR="00A76862" w:rsidRPr="000A612F">
        <w:rPr>
          <w:rFonts w:ascii="Times New Roman" w:hAnsi="Times New Roman" w:cs="Times New Roman"/>
          <w:sz w:val="24"/>
          <w:szCs w:val="24"/>
        </w:rPr>
        <w:t xml:space="preserve"> a</w:t>
      </w:r>
      <w:r w:rsidRPr="000A612F">
        <w:rPr>
          <w:rFonts w:ascii="Times New Roman" w:hAnsi="Times New Roman" w:cs="Times New Roman"/>
          <w:sz w:val="24"/>
          <w:szCs w:val="24"/>
        </w:rPr>
        <w:t>nd angel investors.</w:t>
      </w:r>
    </w:p>
    <w:p w:rsidR="00A76862" w:rsidRPr="000A612F" w:rsidRDefault="00A76862" w:rsidP="000A612F">
      <w:pPr>
        <w:spacing w:line="480" w:lineRule="auto"/>
        <w:jc w:val="center"/>
        <w:rPr>
          <w:rFonts w:ascii="Times New Roman" w:hAnsi="Times New Roman" w:cs="Times New Roman"/>
          <w:b/>
          <w:sz w:val="24"/>
          <w:szCs w:val="24"/>
        </w:rPr>
      </w:pPr>
    </w:p>
    <w:p w:rsidR="006C3C84" w:rsidRPr="000A612F" w:rsidRDefault="006C3C84" w:rsidP="000A612F">
      <w:pPr>
        <w:spacing w:line="480" w:lineRule="auto"/>
        <w:rPr>
          <w:rFonts w:ascii="Times New Roman" w:hAnsi="Times New Roman" w:cs="Times New Roman"/>
          <w:b/>
          <w:sz w:val="24"/>
          <w:szCs w:val="24"/>
        </w:rPr>
      </w:pPr>
      <w:bookmarkStart w:id="0" w:name="_GoBack"/>
      <w:bookmarkEnd w:id="0"/>
    </w:p>
    <w:p w:rsidR="00A76862" w:rsidRPr="000A612F" w:rsidRDefault="00A76862" w:rsidP="000A612F">
      <w:pPr>
        <w:spacing w:line="480" w:lineRule="auto"/>
        <w:jc w:val="center"/>
        <w:rPr>
          <w:rFonts w:ascii="Times New Roman" w:hAnsi="Times New Roman" w:cs="Times New Roman"/>
          <w:b/>
          <w:sz w:val="24"/>
          <w:szCs w:val="24"/>
        </w:rPr>
      </w:pPr>
      <w:r w:rsidRPr="000A612F">
        <w:rPr>
          <w:rFonts w:ascii="Times New Roman" w:hAnsi="Times New Roman" w:cs="Times New Roman"/>
          <w:b/>
          <w:sz w:val="24"/>
          <w:szCs w:val="24"/>
        </w:rPr>
        <w:lastRenderedPageBreak/>
        <w:t>References</w:t>
      </w:r>
    </w:p>
    <w:p w:rsidR="00A76862" w:rsidRPr="000A612F" w:rsidRDefault="00A76862" w:rsidP="000A612F">
      <w:pPr>
        <w:spacing w:line="480" w:lineRule="auto"/>
        <w:ind w:left="720" w:hanging="720"/>
        <w:rPr>
          <w:rFonts w:ascii="Times New Roman" w:hAnsi="Times New Roman" w:cs="Times New Roman"/>
          <w:color w:val="222222"/>
          <w:sz w:val="24"/>
          <w:szCs w:val="24"/>
          <w:shd w:val="clear" w:color="auto" w:fill="FFFFFF"/>
        </w:rPr>
      </w:pPr>
      <w:proofErr w:type="spellStart"/>
      <w:r w:rsidRPr="000A612F">
        <w:rPr>
          <w:rFonts w:ascii="Times New Roman" w:hAnsi="Times New Roman" w:cs="Times New Roman"/>
          <w:color w:val="222222"/>
          <w:sz w:val="24"/>
          <w:szCs w:val="24"/>
          <w:shd w:val="clear" w:color="auto" w:fill="FFFFFF"/>
        </w:rPr>
        <w:t>Abdesamed</w:t>
      </w:r>
      <w:proofErr w:type="spellEnd"/>
      <w:r w:rsidRPr="000A612F">
        <w:rPr>
          <w:rFonts w:ascii="Times New Roman" w:hAnsi="Times New Roman" w:cs="Times New Roman"/>
          <w:color w:val="222222"/>
          <w:sz w:val="24"/>
          <w:szCs w:val="24"/>
          <w:shd w:val="clear" w:color="auto" w:fill="FFFFFF"/>
        </w:rPr>
        <w:t xml:space="preserve">, K. H., &amp; </w:t>
      </w:r>
      <w:proofErr w:type="spellStart"/>
      <w:r w:rsidRPr="000A612F">
        <w:rPr>
          <w:rFonts w:ascii="Times New Roman" w:hAnsi="Times New Roman" w:cs="Times New Roman"/>
          <w:color w:val="222222"/>
          <w:sz w:val="24"/>
          <w:szCs w:val="24"/>
          <w:shd w:val="clear" w:color="auto" w:fill="FFFFFF"/>
        </w:rPr>
        <w:t>Abd</w:t>
      </w:r>
      <w:proofErr w:type="spellEnd"/>
      <w:r w:rsidRPr="000A612F">
        <w:rPr>
          <w:rFonts w:ascii="Times New Roman" w:hAnsi="Times New Roman" w:cs="Times New Roman"/>
          <w:color w:val="222222"/>
          <w:sz w:val="24"/>
          <w:szCs w:val="24"/>
          <w:shd w:val="clear" w:color="auto" w:fill="FFFFFF"/>
        </w:rPr>
        <w:t xml:space="preserve"> </w:t>
      </w:r>
      <w:proofErr w:type="spellStart"/>
      <w:r w:rsidRPr="000A612F">
        <w:rPr>
          <w:rFonts w:ascii="Times New Roman" w:hAnsi="Times New Roman" w:cs="Times New Roman"/>
          <w:color w:val="222222"/>
          <w:sz w:val="24"/>
          <w:szCs w:val="24"/>
          <w:shd w:val="clear" w:color="auto" w:fill="FFFFFF"/>
        </w:rPr>
        <w:t>Wahab</w:t>
      </w:r>
      <w:proofErr w:type="spellEnd"/>
      <w:r w:rsidRPr="000A612F">
        <w:rPr>
          <w:rFonts w:ascii="Times New Roman" w:hAnsi="Times New Roman" w:cs="Times New Roman"/>
          <w:color w:val="222222"/>
          <w:sz w:val="24"/>
          <w:szCs w:val="24"/>
          <w:shd w:val="clear" w:color="auto" w:fill="FFFFFF"/>
        </w:rPr>
        <w:t xml:space="preserve">, K. (2014). Financing of small and medium enterprises (SMEs): Determinants of </w:t>
      </w:r>
      <w:r w:rsidR="000A612F" w:rsidRPr="000A612F">
        <w:rPr>
          <w:rFonts w:ascii="Times New Roman" w:hAnsi="Times New Roman" w:cs="Times New Roman"/>
          <w:color w:val="222222"/>
          <w:sz w:val="24"/>
          <w:szCs w:val="24"/>
          <w:shd w:val="clear" w:color="auto" w:fill="FFFFFF"/>
        </w:rPr>
        <w:t xml:space="preserve">the </w:t>
      </w:r>
      <w:r w:rsidRPr="000A612F">
        <w:rPr>
          <w:rFonts w:ascii="Times New Roman" w:hAnsi="Times New Roman" w:cs="Times New Roman"/>
          <w:color w:val="222222"/>
          <w:sz w:val="24"/>
          <w:szCs w:val="24"/>
          <w:shd w:val="clear" w:color="auto" w:fill="FFFFFF"/>
        </w:rPr>
        <w:t>bank loan application. </w:t>
      </w:r>
      <w:r w:rsidRPr="000A612F">
        <w:rPr>
          <w:rFonts w:ascii="Times New Roman" w:hAnsi="Times New Roman" w:cs="Times New Roman"/>
          <w:i/>
          <w:iCs/>
          <w:color w:val="222222"/>
          <w:sz w:val="24"/>
          <w:szCs w:val="24"/>
          <w:shd w:val="clear" w:color="auto" w:fill="FFFFFF"/>
        </w:rPr>
        <w:t>African Journal of Business Management</w:t>
      </w:r>
      <w:r w:rsidRPr="000A612F">
        <w:rPr>
          <w:rFonts w:ascii="Times New Roman" w:hAnsi="Times New Roman" w:cs="Times New Roman"/>
          <w:color w:val="222222"/>
          <w:sz w:val="24"/>
          <w:szCs w:val="24"/>
          <w:shd w:val="clear" w:color="auto" w:fill="FFFFFF"/>
        </w:rPr>
        <w:t>, </w:t>
      </w:r>
      <w:r w:rsidRPr="000A612F">
        <w:rPr>
          <w:rFonts w:ascii="Times New Roman" w:hAnsi="Times New Roman" w:cs="Times New Roman"/>
          <w:i/>
          <w:iCs/>
          <w:color w:val="222222"/>
          <w:sz w:val="24"/>
          <w:szCs w:val="24"/>
          <w:shd w:val="clear" w:color="auto" w:fill="FFFFFF"/>
        </w:rPr>
        <w:t>8</w:t>
      </w:r>
      <w:r w:rsidRPr="000A612F">
        <w:rPr>
          <w:rFonts w:ascii="Times New Roman" w:hAnsi="Times New Roman" w:cs="Times New Roman"/>
          <w:color w:val="222222"/>
          <w:sz w:val="24"/>
          <w:szCs w:val="24"/>
          <w:shd w:val="clear" w:color="auto" w:fill="FFFFFF"/>
        </w:rPr>
        <w:t>(17), 717-727.</w:t>
      </w:r>
    </w:p>
    <w:p w:rsidR="00A76862" w:rsidRPr="000A612F" w:rsidRDefault="00A76862" w:rsidP="000A612F">
      <w:pPr>
        <w:spacing w:line="480" w:lineRule="auto"/>
        <w:ind w:left="720" w:hanging="720"/>
        <w:rPr>
          <w:rFonts w:ascii="Times New Roman" w:hAnsi="Times New Roman" w:cs="Times New Roman"/>
          <w:color w:val="222222"/>
          <w:sz w:val="24"/>
          <w:szCs w:val="24"/>
          <w:shd w:val="clear" w:color="auto" w:fill="FFFFFF"/>
        </w:rPr>
      </w:pPr>
      <w:r w:rsidRPr="000A612F">
        <w:rPr>
          <w:rFonts w:ascii="Times New Roman" w:hAnsi="Times New Roman" w:cs="Times New Roman"/>
          <w:color w:val="222222"/>
          <w:sz w:val="24"/>
          <w:szCs w:val="24"/>
          <w:shd w:val="clear" w:color="auto" w:fill="FFFFFF"/>
        </w:rPr>
        <w:t xml:space="preserve">Markova, S., &amp; </w:t>
      </w:r>
      <w:proofErr w:type="spellStart"/>
      <w:r w:rsidRPr="000A612F">
        <w:rPr>
          <w:rFonts w:ascii="Times New Roman" w:hAnsi="Times New Roman" w:cs="Times New Roman"/>
          <w:color w:val="222222"/>
          <w:sz w:val="24"/>
          <w:szCs w:val="24"/>
          <w:shd w:val="clear" w:color="auto" w:fill="FFFFFF"/>
        </w:rPr>
        <w:t>Perkovska-Mircevska</w:t>
      </w:r>
      <w:proofErr w:type="spellEnd"/>
      <w:r w:rsidRPr="000A612F">
        <w:rPr>
          <w:rFonts w:ascii="Times New Roman" w:hAnsi="Times New Roman" w:cs="Times New Roman"/>
          <w:color w:val="222222"/>
          <w:sz w:val="24"/>
          <w:szCs w:val="24"/>
          <w:shd w:val="clear" w:color="auto" w:fill="FFFFFF"/>
        </w:rPr>
        <w:t>, T. (2019). Financing options for entrepreneurial ventures. </w:t>
      </w:r>
      <w:r w:rsidRPr="000A612F">
        <w:rPr>
          <w:rFonts w:ascii="Times New Roman" w:hAnsi="Times New Roman" w:cs="Times New Roman"/>
          <w:i/>
          <w:iCs/>
          <w:color w:val="222222"/>
          <w:sz w:val="24"/>
          <w:szCs w:val="24"/>
          <w:shd w:val="clear" w:color="auto" w:fill="FFFFFF"/>
        </w:rPr>
        <w:t>Economic Interferences</w:t>
      </w:r>
      <w:r w:rsidRPr="000A612F">
        <w:rPr>
          <w:rFonts w:ascii="Times New Roman" w:hAnsi="Times New Roman" w:cs="Times New Roman"/>
          <w:color w:val="222222"/>
          <w:sz w:val="24"/>
          <w:szCs w:val="24"/>
          <w:shd w:val="clear" w:color="auto" w:fill="FFFFFF"/>
        </w:rPr>
        <w:t>, </w:t>
      </w:r>
      <w:r w:rsidRPr="000A612F">
        <w:rPr>
          <w:rFonts w:ascii="Times New Roman" w:hAnsi="Times New Roman" w:cs="Times New Roman"/>
          <w:i/>
          <w:iCs/>
          <w:color w:val="222222"/>
          <w:sz w:val="24"/>
          <w:szCs w:val="24"/>
          <w:shd w:val="clear" w:color="auto" w:fill="FFFFFF"/>
        </w:rPr>
        <w:t>11</w:t>
      </w:r>
      <w:r w:rsidRPr="000A612F">
        <w:rPr>
          <w:rFonts w:ascii="Times New Roman" w:hAnsi="Times New Roman" w:cs="Times New Roman"/>
          <w:color w:val="222222"/>
          <w:sz w:val="24"/>
          <w:szCs w:val="24"/>
          <w:shd w:val="clear" w:color="auto" w:fill="FFFFFF"/>
        </w:rPr>
        <w:t>(26), 597-604.</w:t>
      </w:r>
    </w:p>
    <w:p w:rsidR="00A76862" w:rsidRPr="000A612F" w:rsidRDefault="00A76862" w:rsidP="000A612F">
      <w:pPr>
        <w:spacing w:line="480" w:lineRule="auto"/>
        <w:ind w:left="720" w:hanging="720"/>
        <w:rPr>
          <w:rFonts w:ascii="Times New Roman" w:hAnsi="Times New Roman" w:cs="Times New Roman"/>
          <w:color w:val="222222"/>
          <w:sz w:val="24"/>
          <w:szCs w:val="24"/>
          <w:shd w:val="clear" w:color="auto" w:fill="FFFFFF"/>
        </w:rPr>
      </w:pPr>
      <w:r w:rsidRPr="000A612F">
        <w:rPr>
          <w:rFonts w:ascii="Times New Roman" w:hAnsi="Times New Roman" w:cs="Times New Roman"/>
          <w:color w:val="222222"/>
          <w:sz w:val="24"/>
          <w:szCs w:val="24"/>
          <w:shd w:val="clear" w:color="auto" w:fill="FFFFFF"/>
        </w:rPr>
        <w:t>Morgenstern, O. (2016). </w:t>
      </w:r>
      <w:r w:rsidRPr="000A612F">
        <w:rPr>
          <w:rFonts w:ascii="Times New Roman" w:hAnsi="Times New Roman" w:cs="Times New Roman"/>
          <w:i/>
          <w:iCs/>
          <w:color w:val="222222"/>
          <w:sz w:val="24"/>
          <w:szCs w:val="24"/>
          <w:shd w:val="clear" w:color="auto" w:fill="FFFFFF"/>
        </w:rPr>
        <w:t>International financial transactions and business cycles</w:t>
      </w:r>
      <w:r w:rsidRPr="000A612F">
        <w:rPr>
          <w:rFonts w:ascii="Times New Roman" w:hAnsi="Times New Roman" w:cs="Times New Roman"/>
          <w:color w:val="222222"/>
          <w:sz w:val="24"/>
          <w:szCs w:val="24"/>
          <w:shd w:val="clear" w:color="auto" w:fill="FFFFFF"/>
        </w:rPr>
        <w:t> (Vol. 8). Princeton: Princeton University Press.</w:t>
      </w:r>
    </w:p>
    <w:p w:rsidR="00A76862" w:rsidRPr="000A612F" w:rsidRDefault="00A76862" w:rsidP="000A612F">
      <w:pPr>
        <w:spacing w:line="480" w:lineRule="auto"/>
        <w:ind w:left="720" w:hanging="720"/>
        <w:rPr>
          <w:rFonts w:ascii="Times New Roman" w:hAnsi="Times New Roman" w:cs="Times New Roman"/>
          <w:sz w:val="24"/>
          <w:szCs w:val="24"/>
        </w:rPr>
      </w:pPr>
      <w:r w:rsidRPr="000A612F">
        <w:rPr>
          <w:rFonts w:ascii="Times New Roman" w:hAnsi="Times New Roman" w:cs="Times New Roman"/>
          <w:color w:val="222222"/>
          <w:sz w:val="24"/>
          <w:szCs w:val="24"/>
          <w:shd w:val="clear" w:color="auto" w:fill="FFFFFF"/>
        </w:rPr>
        <w:t>Sathye, M. (2008). Estimating the cost of compliance of AMLCTF for financial institutions in Australia. </w:t>
      </w:r>
      <w:r w:rsidRPr="000A612F">
        <w:rPr>
          <w:rFonts w:ascii="Times New Roman" w:hAnsi="Times New Roman" w:cs="Times New Roman"/>
          <w:i/>
          <w:iCs/>
          <w:color w:val="222222"/>
          <w:sz w:val="24"/>
          <w:szCs w:val="24"/>
          <w:shd w:val="clear" w:color="auto" w:fill="FFFFFF"/>
        </w:rPr>
        <w:t>Journal of Financial Crime</w:t>
      </w:r>
      <w:r w:rsidRPr="000A612F">
        <w:rPr>
          <w:rFonts w:ascii="Times New Roman" w:hAnsi="Times New Roman" w:cs="Times New Roman"/>
          <w:color w:val="222222"/>
          <w:sz w:val="24"/>
          <w:szCs w:val="24"/>
          <w:shd w:val="clear" w:color="auto" w:fill="FFFFFF"/>
        </w:rPr>
        <w:t>.</w:t>
      </w:r>
    </w:p>
    <w:p w:rsidR="00A76862" w:rsidRPr="000A612F" w:rsidRDefault="00486644" w:rsidP="000A612F">
      <w:pPr>
        <w:tabs>
          <w:tab w:val="left" w:pos="2235"/>
        </w:tabs>
        <w:spacing w:line="480" w:lineRule="auto"/>
        <w:ind w:left="720" w:hanging="720"/>
        <w:rPr>
          <w:rFonts w:ascii="Times New Roman" w:hAnsi="Times New Roman" w:cs="Times New Roman"/>
          <w:sz w:val="24"/>
          <w:szCs w:val="24"/>
        </w:rPr>
      </w:pPr>
      <w:r w:rsidRPr="000A612F">
        <w:rPr>
          <w:rFonts w:ascii="Times New Roman" w:hAnsi="Times New Roman" w:cs="Times New Roman"/>
          <w:sz w:val="24"/>
          <w:szCs w:val="24"/>
        </w:rPr>
        <w:tab/>
      </w:r>
    </w:p>
    <w:sectPr w:rsidR="00A76862" w:rsidRPr="000A612F" w:rsidSect="000A612F">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E59" w:rsidRDefault="00A05E59" w:rsidP="006C3C84">
      <w:pPr>
        <w:spacing w:after="0" w:line="240" w:lineRule="auto"/>
      </w:pPr>
      <w:r>
        <w:separator/>
      </w:r>
    </w:p>
  </w:endnote>
  <w:endnote w:type="continuationSeparator" w:id="0">
    <w:p w:rsidR="00A05E59" w:rsidRDefault="00A05E59" w:rsidP="006C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332861"/>
      <w:docPartObj>
        <w:docPartGallery w:val="Page Numbers (Bottom of Page)"/>
        <w:docPartUnique/>
      </w:docPartObj>
    </w:sdtPr>
    <w:sdtEndPr>
      <w:rPr>
        <w:noProof/>
      </w:rPr>
    </w:sdtEndPr>
    <w:sdtContent>
      <w:p w:rsidR="006C3C84" w:rsidRDefault="006C3C84">
        <w:pPr>
          <w:pStyle w:val="Footer"/>
          <w:jc w:val="right"/>
        </w:pPr>
        <w:r>
          <w:fldChar w:fldCharType="begin"/>
        </w:r>
        <w:r>
          <w:instrText xml:space="preserve"> PAGE   \* MERGEFORMAT </w:instrText>
        </w:r>
        <w:r>
          <w:fldChar w:fldCharType="separate"/>
        </w:r>
        <w:r w:rsidR="000A612F">
          <w:rPr>
            <w:noProof/>
          </w:rPr>
          <w:t>5</w:t>
        </w:r>
        <w:r>
          <w:rPr>
            <w:noProof/>
          </w:rPr>
          <w:fldChar w:fldCharType="end"/>
        </w:r>
      </w:p>
    </w:sdtContent>
  </w:sdt>
  <w:p w:rsidR="006C3C84" w:rsidRDefault="006C3C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E59" w:rsidRDefault="00A05E59" w:rsidP="006C3C84">
      <w:pPr>
        <w:spacing w:after="0" w:line="240" w:lineRule="auto"/>
      </w:pPr>
      <w:r>
        <w:separator/>
      </w:r>
    </w:p>
  </w:footnote>
  <w:footnote w:type="continuationSeparator" w:id="0">
    <w:p w:rsidR="00A05E59" w:rsidRDefault="00A05E59" w:rsidP="006C3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7922130"/>
      <w:docPartObj>
        <w:docPartGallery w:val="Page Numbers (Top of Page)"/>
        <w:docPartUnique/>
      </w:docPartObj>
    </w:sdtPr>
    <w:sdtEndPr>
      <w:rPr>
        <w:noProof/>
      </w:rPr>
    </w:sdtEndPr>
    <w:sdtContent>
      <w:p w:rsidR="000A612F" w:rsidRPr="000A612F" w:rsidRDefault="000A612F" w:rsidP="000A612F">
        <w:pPr>
          <w:pStyle w:val="Header"/>
          <w:spacing w:line="480" w:lineRule="auto"/>
          <w:jc w:val="right"/>
          <w:rPr>
            <w:rFonts w:ascii="Times New Roman" w:hAnsi="Times New Roman" w:cs="Times New Roman"/>
            <w:sz w:val="24"/>
            <w:szCs w:val="24"/>
          </w:rPr>
        </w:pPr>
        <w:r w:rsidRPr="000A612F">
          <w:rPr>
            <w:rFonts w:ascii="Times New Roman" w:hAnsi="Times New Roman" w:cs="Times New Roman"/>
            <w:sz w:val="24"/>
            <w:szCs w:val="24"/>
          </w:rPr>
          <w:t>FUNDING PROCESS FOR SMALL BUSINESS AND SBA PROGRAMS</w:t>
        </w:r>
        <w:r>
          <w:rPr>
            <w:rFonts w:ascii="Times New Roman" w:hAnsi="Times New Roman" w:cs="Times New Roman"/>
            <w:sz w:val="24"/>
            <w:szCs w:val="24"/>
          </w:rPr>
          <w:t xml:space="preserve">                               </w:t>
        </w:r>
        <w:r w:rsidRPr="000A612F">
          <w:rPr>
            <w:rFonts w:ascii="Times New Roman" w:hAnsi="Times New Roman" w:cs="Times New Roman"/>
            <w:sz w:val="24"/>
            <w:szCs w:val="24"/>
          </w:rPr>
          <w:t xml:space="preserve"> </w:t>
        </w:r>
        <w:r w:rsidRPr="000A612F">
          <w:rPr>
            <w:rFonts w:ascii="Times New Roman" w:hAnsi="Times New Roman" w:cs="Times New Roman"/>
            <w:sz w:val="24"/>
            <w:szCs w:val="24"/>
          </w:rPr>
          <w:fldChar w:fldCharType="begin"/>
        </w:r>
        <w:r w:rsidRPr="000A612F">
          <w:rPr>
            <w:rFonts w:ascii="Times New Roman" w:hAnsi="Times New Roman" w:cs="Times New Roman"/>
            <w:sz w:val="24"/>
            <w:szCs w:val="24"/>
          </w:rPr>
          <w:instrText xml:space="preserve"> PAGE   \* MERGEFORMAT </w:instrText>
        </w:r>
        <w:r w:rsidRPr="000A612F">
          <w:rPr>
            <w:rFonts w:ascii="Times New Roman" w:hAnsi="Times New Roman" w:cs="Times New Roman"/>
            <w:sz w:val="24"/>
            <w:szCs w:val="24"/>
          </w:rPr>
          <w:fldChar w:fldCharType="separate"/>
        </w:r>
        <w:r>
          <w:rPr>
            <w:rFonts w:ascii="Times New Roman" w:hAnsi="Times New Roman" w:cs="Times New Roman"/>
            <w:noProof/>
            <w:sz w:val="24"/>
            <w:szCs w:val="24"/>
          </w:rPr>
          <w:t>5</w:t>
        </w:r>
        <w:r w:rsidRPr="000A612F">
          <w:rPr>
            <w:rFonts w:ascii="Times New Roman" w:hAnsi="Times New Roman" w:cs="Times New Roman"/>
            <w:noProof/>
            <w:sz w:val="24"/>
            <w:szCs w:val="24"/>
          </w:rPr>
          <w:fldChar w:fldCharType="end"/>
        </w:r>
      </w:p>
    </w:sdtContent>
  </w:sdt>
  <w:p w:rsidR="000A612F" w:rsidRPr="000A612F" w:rsidRDefault="000A612F" w:rsidP="000A612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12F" w:rsidRPr="000A612F" w:rsidRDefault="000A612F" w:rsidP="000A612F">
    <w:pPr>
      <w:pStyle w:val="Header"/>
      <w:spacing w:line="480" w:lineRule="auto"/>
      <w:rPr>
        <w:rFonts w:ascii="Times New Roman" w:hAnsi="Times New Roman" w:cs="Times New Roman"/>
        <w:sz w:val="24"/>
        <w:szCs w:val="24"/>
      </w:rPr>
    </w:pPr>
    <w:r w:rsidRPr="000A612F">
      <w:rPr>
        <w:rFonts w:ascii="Times New Roman" w:hAnsi="Times New Roman" w:cs="Times New Roman"/>
        <w:sz w:val="24"/>
        <w:szCs w:val="24"/>
      </w:rPr>
      <w:t xml:space="preserve">Running Head: FUNDING PROCESS FOR SMALL BUSINESS AND SBA PROGRAMS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3Nbc0NTQ1MTUztjRW0lEKTi0uzszPAykwrAUA1qUp9SwAAAA="/>
  </w:docVars>
  <w:rsids>
    <w:rsidRoot w:val="00775940"/>
    <w:rsid w:val="000A612F"/>
    <w:rsid w:val="000B5E9C"/>
    <w:rsid w:val="00486644"/>
    <w:rsid w:val="00505383"/>
    <w:rsid w:val="006C3C84"/>
    <w:rsid w:val="00775940"/>
    <w:rsid w:val="00880701"/>
    <w:rsid w:val="00A05E59"/>
    <w:rsid w:val="00A76862"/>
    <w:rsid w:val="00AC1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8FCB9-BA50-4352-BC49-3AF33A6E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C84"/>
  </w:style>
  <w:style w:type="paragraph" w:styleId="Footer">
    <w:name w:val="footer"/>
    <w:basedOn w:val="Normal"/>
    <w:link w:val="FooterChar"/>
    <w:uiPriority w:val="99"/>
    <w:unhideWhenUsed/>
    <w:rsid w:val="006C3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2020-10-09T23:06:00Z</dcterms:created>
  <dcterms:modified xsi:type="dcterms:W3CDTF">2020-10-09T23:06:00Z</dcterms:modified>
</cp:coreProperties>
</file>